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0B41" w14:textId="4601FEC8" w:rsidR="00ED0597" w:rsidRDefault="00ED0597" w:rsidP="00ED0597">
      <w:pPr>
        <w:spacing w:after="120" w:line="480" w:lineRule="auto"/>
        <w:ind w:left="720"/>
        <w:rPr>
          <w:b/>
          <w:sz w:val="24"/>
          <w:szCs w:val="24"/>
        </w:rPr>
      </w:pPr>
      <w:bookmarkStart w:id="0" w:name="_Hlk26262239"/>
      <w:r>
        <w:rPr>
          <w:b/>
          <w:sz w:val="24"/>
          <w:szCs w:val="24"/>
        </w:rPr>
        <w:t>Аннотация к рабочей программе по предмету «ФИЗИКА» 7-9 классов</w:t>
      </w:r>
    </w:p>
    <w:p w14:paraId="4C3A91F5" w14:textId="77777777" w:rsidR="00ED0597" w:rsidRDefault="00ED0597" w:rsidP="00ED0597">
      <w:pPr>
        <w:pStyle w:val="a3"/>
        <w:spacing w:before="6"/>
        <w:ind w:left="0"/>
        <w:jc w:val="both"/>
      </w:pPr>
      <w:r>
        <w:t xml:space="preserve">    </w:t>
      </w:r>
      <w:bookmarkStart w:id="1" w:name="_Hlk26260728"/>
    </w:p>
    <w:p w14:paraId="7DFE3992" w14:textId="77777777" w:rsidR="00ED0597" w:rsidRDefault="00ED0597" w:rsidP="00ED0597">
      <w:pPr>
        <w:pStyle w:val="a3"/>
        <w:spacing w:before="6"/>
        <w:ind w:left="0"/>
        <w:jc w:val="both"/>
      </w:pPr>
      <w:r>
        <w:t xml:space="preserve">  Рабочая программа по физике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образовании по физике (VII - IX классы) и авторской программы А.В. Грачева, Погожева В.А., Селиверстова А.В. «Физика 7- 9 классы», - М.: </w:t>
      </w:r>
      <w:proofErr w:type="spellStart"/>
      <w:r>
        <w:t>Вентана</w:t>
      </w:r>
      <w:proofErr w:type="spellEnd"/>
      <w:r>
        <w:t>-Граф</w:t>
      </w:r>
    </w:p>
    <w:p w14:paraId="1CF38084" w14:textId="77777777" w:rsidR="00ED0597" w:rsidRDefault="00ED0597" w:rsidP="00ED0597">
      <w:pPr>
        <w:pStyle w:val="1"/>
        <w:ind w:left="0" w:right="2057"/>
        <w:jc w:val="both"/>
      </w:pPr>
    </w:p>
    <w:bookmarkEnd w:id="1"/>
    <w:p w14:paraId="4495FFC6" w14:textId="77777777" w:rsidR="00ED0597" w:rsidRDefault="00ED0597" w:rsidP="00ED0597">
      <w:pPr>
        <w:ind w:right="124"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на изучение дисциплины:</w:t>
      </w:r>
    </w:p>
    <w:p w14:paraId="49823522" w14:textId="77777777" w:rsidR="00ED0597" w:rsidRDefault="00ED0597" w:rsidP="00ED0597">
      <w:pPr>
        <w:ind w:right="124" w:firstLine="566"/>
        <w:jc w:val="both"/>
        <w:rPr>
          <w:b/>
          <w:sz w:val="24"/>
          <w:szCs w:val="24"/>
        </w:rPr>
      </w:pPr>
    </w:p>
    <w:p w14:paraId="233D29E7" w14:textId="77777777" w:rsidR="00ED0597" w:rsidRDefault="00ED0597" w:rsidP="00ED0597">
      <w:pPr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>в 7 классе - 70 учебных часов из расчета 2 учебных часа в неделю (35 учебных недель),</w:t>
      </w:r>
    </w:p>
    <w:p w14:paraId="7C7D4081" w14:textId="77777777" w:rsidR="00ED0597" w:rsidRDefault="00ED0597" w:rsidP="00ED0597">
      <w:pPr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>в 8 классе - 70 учебных часов из расчета 2 учебных часа в неделю (35 учебных недель),</w:t>
      </w:r>
    </w:p>
    <w:p w14:paraId="6C20A0E7" w14:textId="77777777" w:rsidR="00ED0597" w:rsidRDefault="00ED0597" w:rsidP="00ED0597">
      <w:pPr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>в 9 классе - 68 учебных часов из расчета 2 учебных часа в неделю (34 учебные недели).</w:t>
      </w:r>
    </w:p>
    <w:p w14:paraId="3AC9AA7D" w14:textId="77777777" w:rsidR="00ED0597" w:rsidRDefault="00ED0597" w:rsidP="00ED0597">
      <w:pPr>
        <w:ind w:right="124"/>
        <w:jc w:val="both"/>
        <w:rPr>
          <w:sz w:val="24"/>
          <w:szCs w:val="24"/>
        </w:rPr>
      </w:pPr>
    </w:p>
    <w:p w14:paraId="659E5EE4" w14:textId="77777777" w:rsidR="00ED0597" w:rsidRDefault="00ED0597" w:rsidP="00ED0597">
      <w:pPr>
        <w:ind w:right="124"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Изучение физики направлено на достижение следующих целей: </w:t>
      </w:r>
    </w:p>
    <w:p w14:paraId="07AB36BC" w14:textId="77777777" w:rsidR="00ED0597" w:rsidRDefault="00ED0597" w:rsidP="00ED0597">
      <w:pPr>
        <w:ind w:right="124" w:firstLine="566"/>
        <w:jc w:val="both"/>
        <w:rPr>
          <w:b/>
          <w:sz w:val="24"/>
          <w:szCs w:val="24"/>
        </w:rPr>
      </w:pPr>
    </w:p>
    <w:p w14:paraId="4E5F7EF9" w14:textId="77777777" w:rsidR="00ED0597" w:rsidRDefault="00ED0597" w:rsidP="00ED0597">
      <w:pPr>
        <w:pStyle w:val="a3"/>
        <w:ind w:left="0"/>
        <w:jc w:val="both"/>
      </w:pPr>
      <w:r>
        <w:sym w:font="Symbol" w:char="F0B7"/>
      </w:r>
      <w:r>
        <w:t xml:space="preserve"> Усвоение учащимися смысла основных понятий и законов физики, взаимосвязи между ними; </w:t>
      </w:r>
      <w:r>
        <w:sym w:font="Symbol" w:char="F0B7"/>
      </w:r>
      <w:r>
        <w:t xml:space="preserve"> 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14:paraId="4096E488" w14:textId="77777777" w:rsidR="00ED0597" w:rsidRDefault="00ED0597" w:rsidP="00ED0597">
      <w:pPr>
        <w:pStyle w:val="a3"/>
        <w:ind w:left="0"/>
        <w:jc w:val="both"/>
      </w:pPr>
      <w:r>
        <w:sym w:font="Symbol" w:char="F0B7"/>
      </w:r>
      <w:r>
        <w:t xml:space="preserve">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14:paraId="77CA1995" w14:textId="77777777" w:rsidR="00ED0597" w:rsidRDefault="00ED0597" w:rsidP="00ED0597">
      <w:pPr>
        <w:pStyle w:val="a3"/>
        <w:ind w:left="0"/>
        <w:jc w:val="both"/>
      </w:pPr>
      <w:r>
        <w:sym w:font="Symbol" w:char="F0B7"/>
      </w:r>
      <w:r>
        <w:t xml:space="preserve"> Формирование убежденности в познаваемости окружающего мира и достоверности научных методов его изучения; </w:t>
      </w:r>
    </w:p>
    <w:p w14:paraId="1F4463B7" w14:textId="77777777" w:rsidR="00ED0597" w:rsidRDefault="00ED0597" w:rsidP="00ED0597">
      <w:pPr>
        <w:pStyle w:val="a3"/>
        <w:ind w:left="0"/>
        <w:jc w:val="both"/>
      </w:pPr>
      <w:r>
        <w:sym w:font="Symbol" w:char="F0B7"/>
      </w:r>
      <w:r>
        <w:t xml:space="preserve"> Организация экологического мышления и ценностного отношения к природе; </w:t>
      </w:r>
    </w:p>
    <w:p w14:paraId="1DB21D41" w14:textId="77777777" w:rsidR="00ED0597" w:rsidRDefault="00ED0597" w:rsidP="00ED0597">
      <w:pPr>
        <w:pStyle w:val="a3"/>
        <w:ind w:left="0"/>
        <w:jc w:val="both"/>
      </w:pPr>
      <w:r>
        <w:sym w:font="Symbol" w:char="F0B7"/>
      </w:r>
      <w:r>
        <w:t xml:space="preserve">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14:paraId="5518FBD0" w14:textId="77777777" w:rsidR="00ED0597" w:rsidRDefault="00ED0597" w:rsidP="00ED0597">
      <w:pPr>
        <w:pStyle w:val="a3"/>
        <w:ind w:left="0"/>
        <w:jc w:val="both"/>
      </w:pPr>
    </w:p>
    <w:p w14:paraId="3A81330E" w14:textId="77777777" w:rsidR="00ED0597" w:rsidRDefault="00ED0597" w:rsidP="00ED0597">
      <w:pPr>
        <w:ind w:right="124"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учебного предмета:</w:t>
      </w:r>
    </w:p>
    <w:p w14:paraId="0990676C" w14:textId="77777777" w:rsidR="00ED0597" w:rsidRDefault="00ED0597" w:rsidP="00ED0597">
      <w:pPr>
        <w:ind w:right="124" w:firstLine="566"/>
        <w:jc w:val="both"/>
        <w:rPr>
          <w:b/>
          <w:sz w:val="24"/>
          <w:szCs w:val="24"/>
        </w:rPr>
      </w:pPr>
    </w:p>
    <w:p w14:paraId="03DC4AB8" w14:textId="77777777" w:rsidR="00ED0597" w:rsidRDefault="00ED0597" w:rsidP="00ED0597">
      <w:pPr>
        <w:ind w:right="1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7 класс: </w:t>
      </w:r>
    </w:p>
    <w:p w14:paraId="352B15F7" w14:textId="77777777" w:rsidR="00ED0597" w:rsidRDefault="00ED0597" w:rsidP="00ED0597">
      <w:pPr>
        <w:ind w:right="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Физика и физические методы изучения природы. Механические явления. Повторение.</w:t>
      </w:r>
    </w:p>
    <w:p w14:paraId="50F66325" w14:textId="77777777" w:rsidR="00ED0597" w:rsidRDefault="00ED0597" w:rsidP="00ED0597">
      <w:pPr>
        <w:pStyle w:val="a3"/>
        <w:spacing w:before="5"/>
        <w:ind w:left="0"/>
        <w:jc w:val="both"/>
        <w:rPr>
          <w:sz w:val="20"/>
        </w:rPr>
      </w:pPr>
    </w:p>
    <w:p w14:paraId="1746680C" w14:textId="77777777" w:rsidR="00ED0597" w:rsidRDefault="00ED0597" w:rsidP="00ED0597">
      <w:pPr>
        <w:ind w:right="1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8 класс: </w:t>
      </w:r>
    </w:p>
    <w:p w14:paraId="03125387" w14:textId="77777777" w:rsidR="00ED0597" w:rsidRDefault="00ED0597" w:rsidP="00ED0597">
      <w:pPr>
        <w:ind w:right="124"/>
        <w:rPr>
          <w:bCs/>
          <w:sz w:val="24"/>
          <w:szCs w:val="24"/>
        </w:rPr>
      </w:pPr>
      <w:r>
        <w:rPr>
          <w:bCs/>
          <w:sz w:val="24"/>
          <w:szCs w:val="24"/>
        </w:rPr>
        <w:t>Введение. Строение вещества и тепловые явления. Электромагнитные явления. Повторение.</w:t>
      </w:r>
    </w:p>
    <w:p w14:paraId="711B1A3D" w14:textId="77777777" w:rsidR="00ED0597" w:rsidRDefault="00ED0597" w:rsidP="00ED0597">
      <w:pPr>
        <w:pStyle w:val="a3"/>
        <w:ind w:left="0"/>
        <w:jc w:val="both"/>
        <w:rPr>
          <w:sz w:val="20"/>
        </w:rPr>
      </w:pPr>
    </w:p>
    <w:p w14:paraId="37CA78D8" w14:textId="77777777" w:rsidR="00ED0597" w:rsidRDefault="00ED0597" w:rsidP="00ED0597">
      <w:pPr>
        <w:ind w:right="1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9 класс: </w:t>
      </w:r>
    </w:p>
    <w:p w14:paraId="6D8AC969" w14:textId="77777777" w:rsidR="00ED0597" w:rsidRDefault="00ED0597" w:rsidP="00ED0597">
      <w:pPr>
        <w:jc w:val="both"/>
        <w:rPr>
          <w:sz w:val="24"/>
        </w:rPr>
      </w:pPr>
      <w:r>
        <w:rPr>
          <w:sz w:val="24"/>
        </w:rPr>
        <w:t xml:space="preserve">Механические явления. Электромагнитные колебания и волны. Оптические явления. Физика атома и атомного ядра. Заключительное обобщение. Повторение. </w:t>
      </w:r>
      <w:bookmarkEnd w:id="0"/>
    </w:p>
    <w:p w14:paraId="005DC446" w14:textId="77777777" w:rsidR="00ED0597" w:rsidRDefault="00ED0597" w:rsidP="00ED0597">
      <w:pPr>
        <w:pStyle w:val="a3"/>
        <w:ind w:left="0" w:right="122" w:firstLine="566"/>
        <w:jc w:val="both"/>
        <w:rPr>
          <w:szCs w:val="22"/>
        </w:rPr>
      </w:pPr>
    </w:p>
    <w:p w14:paraId="283F601D" w14:textId="77777777" w:rsidR="00ED0597" w:rsidRDefault="00ED0597" w:rsidP="00ED0597">
      <w:pPr>
        <w:ind w:right="124"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контроля:</w:t>
      </w:r>
    </w:p>
    <w:p w14:paraId="2256F23C" w14:textId="77777777" w:rsidR="00ED0597" w:rsidRDefault="00ED0597" w:rsidP="00ED0597">
      <w:pPr>
        <w:ind w:right="124" w:firstLine="566"/>
        <w:jc w:val="both"/>
        <w:rPr>
          <w:b/>
          <w:sz w:val="24"/>
          <w:szCs w:val="24"/>
        </w:rPr>
      </w:pPr>
    </w:p>
    <w:p w14:paraId="7C97A469" w14:textId="77777777" w:rsidR="00ED0597" w:rsidRDefault="00ED0597" w:rsidP="00ED0597">
      <w:pPr>
        <w:ind w:right="124"/>
        <w:jc w:val="both"/>
        <w:rPr>
          <w:sz w:val="24"/>
        </w:rPr>
      </w:pPr>
      <w:r>
        <w:rPr>
          <w:sz w:val="24"/>
        </w:rPr>
        <w:t>Для контроля уровня учащихся используются следующие формы контроля: устный опрос, устный зачет, самостоятельная проверочная работа, тестирование, физический диктант, письменные домашние задания, компьютерный контроль.</w:t>
      </w:r>
    </w:p>
    <w:p w14:paraId="608B4E52" w14:textId="4C44DF96" w:rsidR="00ED0597" w:rsidRDefault="00ED0597" w:rsidP="00ED0597">
      <w:pPr>
        <w:ind w:right="124"/>
        <w:jc w:val="both"/>
        <w:rPr>
          <w:sz w:val="24"/>
        </w:rPr>
      </w:pPr>
      <w:r>
        <w:rPr>
          <w:sz w:val="24"/>
        </w:rPr>
        <w:t xml:space="preserve">Промежуточная аттестация </w:t>
      </w:r>
      <w:r w:rsidR="00BC0682">
        <w:rPr>
          <w:sz w:val="24"/>
        </w:rPr>
        <w:t xml:space="preserve">проводится </w:t>
      </w:r>
      <w:bookmarkStart w:id="2" w:name="_GoBack"/>
      <w:bookmarkEnd w:id="2"/>
      <w:r>
        <w:rPr>
          <w:sz w:val="24"/>
        </w:rPr>
        <w:t>согласно Положению ЦО «</w:t>
      </w:r>
      <w:proofErr w:type="spellStart"/>
      <w:r>
        <w:rPr>
          <w:sz w:val="24"/>
        </w:rPr>
        <w:t>Новошкола</w:t>
      </w:r>
      <w:proofErr w:type="spellEnd"/>
      <w:r>
        <w:rPr>
          <w:sz w:val="24"/>
        </w:rPr>
        <w:t>» о порядке текущей и промежуточной аттестации учащихся и критериях оценивания.</w:t>
      </w:r>
    </w:p>
    <w:p w14:paraId="5B489B7F" w14:textId="77777777" w:rsidR="00ED0597" w:rsidRDefault="00ED0597" w:rsidP="00ED0597">
      <w:pPr>
        <w:pStyle w:val="a3"/>
        <w:ind w:left="0" w:right="122" w:firstLine="566"/>
        <w:jc w:val="both"/>
        <w:rPr>
          <w:szCs w:val="22"/>
        </w:rPr>
      </w:pPr>
    </w:p>
    <w:p w14:paraId="0D9B767A" w14:textId="77777777" w:rsidR="004A5D31" w:rsidRDefault="00BC0682"/>
    <w:sectPr w:rsidR="004A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F0"/>
    <w:rsid w:val="000D200B"/>
    <w:rsid w:val="001C0CF0"/>
    <w:rsid w:val="00326D69"/>
    <w:rsid w:val="00BC0682"/>
    <w:rsid w:val="00DD21E6"/>
    <w:rsid w:val="00E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ECC3"/>
  <w15:chartTrackingRefBased/>
  <w15:docId w15:val="{D2610AF5-ABDA-4E7B-8365-3C865E1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D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D0597"/>
    <w:pPr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059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ED0597"/>
    <w:pPr>
      <w:ind w:left="1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D059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>ЧОУ ЦО Новошкола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Иванцова Наталья Александровна</cp:lastModifiedBy>
  <cp:revision>4</cp:revision>
  <dcterms:created xsi:type="dcterms:W3CDTF">2019-12-27T07:35:00Z</dcterms:created>
  <dcterms:modified xsi:type="dcterms:W3CDTF">2020-03-10T11:43:00Z</dcterms:modified>
</cp:coreProperties>
</file>