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76" w:rsidRDefault="003C0876" w:rsidP="003C0876">
      <w:pPr>
        <w:pStyle w:val="2"/>
        <w:spacing w:after="0" w:line="240" w:lineRule="auto"/>
        <w:ind w:left="0" w:firstLine="5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к рабочей программе по ОДНКР для 5-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6  классов</w:t>
      </w:r>
      <w:proofErr w:type="gramEnd"/>
    </w:p>
    <w:p w:rsidR="003C0876" w:rsidRDefault="003C0876" w:rsidP="003C0876">
      <w:pPr>
        <w:pStyle w:val="2"/>
        <w:spacing w:after="0" w:line="240" w:lineRule="auto"/>
        <w:ind w:left="0"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876" w:rsidRPr="008026E4" w:rsidRDefault="003C0876" w:rsidP="00C073D0">
      <w:pPr>
        <w:pStyle w:val="2"/>
        <w:spacing w:after="0" w:line="240" w:lineRule="auto"/>
        <w:ind w:left="0"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6E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ОДНКНР разработана на   основе авторской программы основного общего образования по Основам духовно-нравственной культуры народов России: 5- 6 классы: учебник для учащихся общеобразовательных учреждений. </w:t>
      </w:r>
      <w:proofErr w:type="spellStart"/>
      <w:r w:rsidRPr="008026E4">
        <w:rPr>
          <w:rFonts w:ascii="Times New Roman" w:eastAsia="Times New Roman" w:hAnsi="Times New Roman"/>
          <w:sz w:val="24"/>
          <w:szCs w:val="24"/>
          <w:lang w:eastAsia="ru-RU"/>
        </w:rPr>
        <w:t>Н.Ф.Виноградова</w:t>
      </w:r>
      <w:proofErr w:type="spellEnd"/>
      <w:r w:rsidRPr="008026E4">
        <w:rPr>
          <w:rFonts w:ascii="Times New Roman" w:eastAsia="Times New Roman" w:hAnsi="Times New Roman"/>
          <w:sz w:val="24"/>
          <w:szCs w:val="24"/>
          <w:lang w:eastAsia="ru-RU"/>
        </w:rPr>
        <w:t xml:space="preserve">, В.И. Власенко, А.В. Поляков.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-Граф, 2019</w:t>
      </w:r>
      <w:r w:rsidRPr="008026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876" w:rsidRDefault="003C0876" w:rsidP="003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обязательное изучение Основы духовно-нравственной культуры народов России на этапе основного общего образования в 5 классе в объёме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80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6 классе в объёме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80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AE0EFE" w:rsidRDefault="001B0E37" w:rsidP="00AE0EF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E0EFE" w:rsidRPr="00AE0EFE" w:rsidRDefault="00AE0EFE" w:rsidP="00AE0E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учебного курса «</w:t>
      </w:r>
      <w:r w:rsidRPr="00AE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духовно-нравственной культуры народов России</w:t>
      </w:r>
      <w:r w:rsidRPr="00AE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AE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первоначальных представлений о светской этике,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1B0E37" w:rsidRDefault="001B0E37" w:rsidP="00AE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EFE" w:rsidRDefault="00AE0EFE" w:rsidP="00AE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E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ТРУКТУРА</w:t>
      </w:r>
      <w:r w:rsidRPr="00AE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УЧЕБНОГО</w:t>
      </w:r>
      <w:proofErr w:type="gramEnd"/>
      <w:r w:rsidRPr="00AE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</w:t>
      </w:r>
    </w:p>
    <w:p w:rsidR="001B0E37" w:rsidRPr="00AE0EFE" w:rsidRDefault="001B0E37" w:rsidP="00AE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3D0" w:rsidRDefault="00AE0EFE" w:rsidP="001B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  <w:r w:rsidR="001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Что такое культура общества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 xml:space="preserve">Расширение </w:t>
      </w:r>
      <w:proofErr w:type="gramStart"/>
      <w:r w:rsidRPr="00AE0EFE">
        <w:rPr>
          <w:rFonts w:ascii="Times New Roman" w:eastAsia="Calibri" w:hAnsi="Times New Roman" w:cs="Times New Roman"/>
          <w:i/>
          <w:sz w:val="24"/>
          <w:szCs w:val="24"/>
        </w:rPr>
        <w:t>кругозора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EFE" w:rsidRPr="00AE0EFE" w:rsidRDefault="00AE0EFE" w:rsidP="001B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EFE">
        <w:rPr>
          <w:rFonts w:ascii="Times New Roman" w:eastAsia="Calibri" w:hAnsi="Times New Roman" w:cs="Times New Roman"/>
          <w:b/>
          <w:sz w:val="24"/>
          <w:szCs w:val="24"/>
        </w:rPr>
        <w:t xml:space="preserve">В мире культуры </w:t>
      </w:r>
    </w:p>
    <w:p w:rsidR="00AE0EFE" w:rsidRDefault="00AE0EFE" w:rsidP="00AE0E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EFE">
        <w:rPr>
          <w:rFonts w:ascii="Times New Roman" w:eastAsia="Calibri" w:hAnsi="Times New Roman" w:cs="Times New Roman"/>
          <w:b/>
          <w:sz w:val="24"/>
          <w:szCs w:val="24"/>
        </w:rPr>
        <w:t>Нравственные ценности российского народа</w:t>
      </w:r>
      <w:r w:rsidR="001B0E3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 xml:space="preserve"> «Береги землю родимую, как мать любимую».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Жизнь ратными подвигами полна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 xml:space="preserve"> В труде — красота человека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 xml:space="preserve"> «Плод добрых трудов славен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Люди труда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Бережное отношение к природе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Семья — хранитель духовных ценностей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E37" w:rsidRPr="00AE0EFE" w:rsidRDefault="001B0E37" w:rsidP="00AE0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3D0" w:rsidRDefault="00AE0EFE" w:rsidP="00AE0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класс</w:t>
      </w:r>
      <w:r w:rsidR="001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E0EFE" w:rsidRPr="00AE0EFE" w:rsidRDefault="00AE0EFE" w:rsidP="00AE0E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EFE">
        <w:rPr>
          <w:rFonts w:ascii="Times New Roman" w:eastAsia="Calibri" w:hAnsi="Times New Roman" w:cs="Times New Roman"/>
          <w:b/>
          <w:sz w:val="24"/>
          <w:szCs w:val="24"/>
        </w:rPr>
        <w:t>Что вы уже знаете о духовно-нравственной культуре народов России</w:t>
      </w:r>
      <w:r w:rsidR="001B0E3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EFE" w:rsidRPr="00AE0EFE" w:rsidRDefault="00AE0EFE" w:rsidP="001B0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EFE">
        <w:rPr>
          <w:rFonts w:ascii="Times New Roman" w:eastAsia="Calibri" w:hAnsi="Times New Roman" w:cs="Times New Roman"/>
          <w:b/>
          <w:sz w:val="24"/>
          <w:szCs w:val="24"/>
        </w:rPr>
        <w:t xml:space="preserve"> Религия и культура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Роль религии в развитии культуры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Культурное наследие христианской Руси.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Культура ислама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Иудаизм и культура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Культурные традиции буддизма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b/>
          <w:sz w:val="24"/>
          <w:szCs w:val="24"/>
        </w:rPr>
        <w:t>Как сохранить духовные ценности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Забота государства о сохранении духовных ценностей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b/>
          <w:sz w:val="24"/>
          <w:szCs w:val="24"/>
        </w:rPr>
        <w:t xml:space="preserve"> Твой духовный мир</w:t>
      </w:r>
      <w:r w:rsidR="001B0E3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EFE">
        <w:rPr>
          <w:rFonts w:ascii="Times New Roman" w:eastAsia="Calibri" w:hAnsi="Times New Roman" w:cs="Times New Roman"/>
          <w:i/>
          <w:sz w:val="24"/>
          <w:szCs w:val="24"/>
        </w:rPr>
        <w:t>Что составляет твой духовный мир</w:t>
      </w:r>
      <w:r w:rsidRPr="00AE0E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E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772" w:rsidRDefault="00AE6772"/>
    <w:p w:rsidR="00AE0EFE" w:rsidRPr="00AE0EFE" w:rsidRDefault="00AE0EFE" w:rsidP="00AE0E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E0E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</w:p>
    <w:p w:rsidR="00AE0EFE" w:rsidRPr="00AE0EFE" w:rsidRDefault="00AE0EFE" w:rsidP="00AE0E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устный опрос, устный зачет</w:t>
      </w:r>
      <w:r w:rsidRPr="00AE0E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тестирование,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кейс-задачи</w:t>
      </w:r>
      <w:r w:rsidRPr="00AE0E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письменные домашние задания, компьютерный контроль. Промежуточная аттестация </w:t>
      </w:r>
      <w:r w:rsidR="00C073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bookmarkStart w:id="0" w:name="_GoBack"/>
      <w:bookmarkEnd w:id="0"/>
      <w:r w:rsidRPr="00AE0E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согласно Положению ЦО «НОВОШКОЛА» о порядке текущей и промежуточной аттестации учащихся и критериях оценивания.</w:t>
      </w:r>
    </w:p>
    <w:p w:rsidR="00AE0EFE" w:rsidRDefault="00AE0EFE"/>
    <w:sectPr w:rsidR="00AE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72"/>
    <w:rsid w:val="001B0E37"/>
    <w:rsid w:val="003C0876"/>
    <w:rsid w:val="008401C5"/>
    <w:rsid w:val="00953763"/>
    <w:rsid w:val="00AE0EFE"/>
    <w:rsid w:val="00AE6772"/>
    <w:rsid w:val="00C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B60B"/>
  <w15:chartTrackingRefBased/>
  <w15:docId w15:val="{63648CAA-A0A5-44C0-BC53-CEBD8EB8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C087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Иванцова Наталья Александровна</cp:lastModifiedBy>
  <cp:revision>5</cp:revision>
  <dcterms:created xsi:type="dcterms:W3CDTF">2019-11-18T17:39:00Z</dcterms:created>
  <dcterms:modified xsi:type="dcterms:W3CDTF">2020-03-10T11:55:00Z</dcterms:modified>
</cp:coreProperties>
</file>